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DBA" w:rsidRPr="00D03DBA" w:rsidRDefault="00D03DBA" w:rsidP="00D03DBA">
      <w:pPr>
        <w:spacing w:after="0" w:line="360" w:lineRule="auto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D03D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Многоотраслевая выставка-форум «ОВВК – </w:t>
      </w:r>
      <w:proofErr w:type="spellStart"/>
      <w:r w:rsidRPr="00D03D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Экспо</w:t>
      </w:r>
      <w:proofErr w:type="spellEnd"/>
      <w:r w:rsidRPr="00D03D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» </w:t>
      </w:r>
    </w:p>
    <w:p w:rsidR="00D03DBA" w:rsidRPr="00D03DBA" w:rsidRDefault="00D03DBA" w:rsidP="00D03DBA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DB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Дата проведения:</w:t>
      </w:r>
      <w:r w:rsidRPr="00D03D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27 - 29 сентября 2011 года</w:t>
      </w:r>
    </w:p>
    <w:p w:rsidR="00D03DBA" w:rsidRPr="00D03DBA" w:rsidRDefault="00D03DBA" w:rsidP="00D03DBA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DB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Место проведения:</w:t>
      </w:r>
      <w:r w:rsidRPr="00D03D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Международный выставочный центр «Крокус </w:t>
      </w:r>
      <w:proofErr w:type="spellStart"/>
      <w:r w:rsidRPr="00D03D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Экспо</w:t>
      </w:r>
      <w:proofErr w:type="spellEnd"/>
      <w:r w:rsidRPr="00D03D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(г. Москва)</w:t>
      </w:r>
    </w:p>
    <w:p w:rsidR="00D03DBA" w:rsidRPr="00D03DBA" w:rsidRDefault="00D03DBA" w:rsidP="00D03DBA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DB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Организатор выставки:</w:t>
      </w:r>
      <w:r w:rsidRPr="00D03D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ВФ «</w:t>
      </w:r>
      <w:proofErr w:type="spellStart"/>
      <w:r w:rsidRPr="00D03D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Даэлком</w:t>
      </w:r>
      <w:proofErr w:type="spellEnd"/>
      <w:r w:rsidRPr="00D03D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». </w:t>
      </w:r>
    </w:p>
    <w:p w:rsidR="00D03DBA" w:rsidRPr="00D03DBA" w:rsidRDefault="00D03DBA" w:rsidP="00D03DBA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D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Многоотраслевая выставка-форум «ОВВК – </w:t>
      </w:r>
      <w:proofErr w:type="spellStart"/>
      <w:r w:rsidRPr="00D03D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Экспо</w:t>
      </w:r>
      <w:proofErr w:type="spellEnd"/>
      <w:r w:rsidRPr="00D03D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» (отопление, вентиляция, водоснабжение и </w:t>
      </w:r>
      <w:proofErr w:type="spellStart"/>
      <w:r w:rsidRPr="00D03D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канализование</w:t>
      </w:r>
      <w:proofErr w:type="spellEnd"/>
      <w:r w:rsidRPr="00D03D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будет проводиться при содействии профильных комитетов Совета Федерации и Государственной Думы Федерального Собрания РФ, Министерства регионального развития РФ, ЦИК ВПП «Единая Россия», НП «Российское водное общество», «РАВВ»</w:t>
      </w:r>
      <w:proofErr w:type="gramStart"/>
      <w:r w:rsidRPr="00D03D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,</w:t>
      </w:r>
      <w:proofErr w:type="gramEnd"/>
      <w:r w:rsidRPr="00D03D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«НАЭВИ», «НАМИКС» и др. </w:t>
      </w:r>
    </w:p>
    <w:p w:rsidR="00D03DBA" w:rsidRPr="00D03DBA" w:rsidRDefault="00D03DBA" w:rsidP="00D03DBA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D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Основной целью выставки будет являться демонстрация возможностей и выявление проблем предприятий выпускающих продукцию, востребованную всеми сферами экономики и жизнеобеспечения населения – для отопления, вентиляции, водоснабжения и </w:t>
      </w:r>
      <w:proofErr w:type="spellStart"/>
      <w:r w:rsidRPr="00D03D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канализования</w:t>
      </w:r>
      <w:proofErr w:type="spellEnd"/>
      <w:r w:rsidRPr="00D03D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Участниками мероприятия станут представители многих регионов России, зарубежья, международные компании. </w:t>
      </w:r>
      <w:proofErr w:type="gramStart"/>
      <w:r w:rsidRPr="00D03D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Производители представят оборудование для формирования климата в промышленных и жилых помещениях, системы водоснабжения и водоотведения, различные типы котлов бытового и промышленного назначения, насосы и насосное оборудование, трубопроводную арматуру и компрессорную технику, сантехническое и энергосберегающее оборудование, экологические системы очистки воды, многие другие новейшие разработки и продукцию для строительно-монтажных организаций, промышленного комплекса, жилищно-коммунального хозяйства.</w:t>
      </w:r>
      <w:proofErr w:type="gramEnd"/>
      <w:r w:rsidRPr="00D03D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Сотрудничество с отраслевыми ассоциациями позволит организаторам обеспечить представление на выставке лучших компаний и инновационных разработок сфер ОВВК. </w:t>
      </w:r>
    </w:p>
    <w:p w:rsidR="00D03DBA" w:rsidRPr="00D03DBA" w:rsidRDefault="00D03DBA" w:rsidP="00D03DBA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D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Для привлечения на выставку целевых групп посетителей, обсуждения наиболее важных проблем в вышеназванных сферах формируется ее обширная деловая программа. </w:t>
      </w:r>
      <w:proofErr w:type="gramStart"/>
      <w:r w:rsidRPr="00D03D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 настоящему времени запланировано проведение конференций «Государственное регулирование и законодательная база эффективного использования климатических и водных ресурсов России в сфере промышленного производства и жилищно-коммунального хозяйства», «Новые экологические технологии и оборудование в сфере отопления, вентиляции, водоснабжения и энергосбережение в промышленном комплексе, ЖКХ, строительстве», «Инновационные предложения рынка полимерных труб коммунальному комплексу страны», семинар «Инновационные технологии, автоматизация, </w:t>
      </w:r>
      <w:proofErr w:type="spellStart"/>
      <w:r w:rsidRPr="00D03D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энерго</w:t>
      </w:r>
      <w:proofErr w:type="spellEnd"/>
      <w:r w:rsidRPr="00D03D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и ресурсосбережение в отоплении и</w:t>
      </w:r>
      <w:proofErr w:type="gramEnd"/>
      <w:r w:rsidRPr="00D03D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вентиляции, водопроводно-канализационном хозяйстве», круглые столы «Законодательное обеспечение водоснабжения и </w:t>
      </w:r>
      <w:proofErr w:type="spellStart"/>
      <w:r w:rsidRPr="00D03D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канализования</w:t>
      </w:r>
      <w:proofErr w:type="spellEnd"/>
      <w:r w:rsidRPr="00D03D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Российской Федерации», «Экологическая эффективность проектов в коммунальной инфраструктуре», «Водоподготовка и водопотребление. Проблемы и решения</w:t>
      </w:r>
      <w:proofErr w:type="gramStart"/>
      <w:r w:rsidRPr="00D03D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.», «</w:t>
      </w:r>
      <w:proofErr w:type="gramEnd"/>
      <w:r w:rsidRPr="00D03D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Информационное и IT-обеспечение в сфере отопления, вентиляции, водного хозяйства России» и другие мероприятия.</w:t>
      </w:r>
    </w:p>
    <w:p w:rsidR="00D03DBA" w:rsidRPr="00D03DBA" w:rsidRDefault="00D03DBA" w:rsidP="00D03DBA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3D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Соорганизаторами</w:t>
      </w:r>
      <w:proofErr w:type="spellEnd"/>
      <w:r w:rsidRPr="00D03D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мероприятий деловой программы выступят Комитет по природным ресурсам, природопользованию и экологии Государственной Думы Федерального Собрания России, ВПП «Единая Россия», ОАО «Евразийский», НП «Полимерные трубопроводные системы»</w:t>
      </w:r>
      <w:proofErr w:type="gramStart"/>
      <w:r w:rsidRPr="00D03D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,»</w:t>
      </w:r>
      <w:proofErr w:type="gramEnd"/>
      <w:r w:rsidRPr="00D03D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НАМИКС»,»НАЭВИ», ряд других организаций. В мероприятиях деловой программы примут участие - депутаты Государственной Думы и члены Совета Федерации Федерального Собрания России, представители органов государственного и муниципального управления, предприятий, научных, </w:t>
      </w:r>
      <w:proofErr w:type="spellStart"/>
      <w:r w:rsidRPr="00D03D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проектных</w:t>
      </w:r>
      <w:proofErr w:type="gramStart"/>
      <w:r w:rsidRPr="00D03D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,с</w:t>
      </w:r>
      <w:proofErr w:type="gramEnd"/>
      <w:r w:rsidRPr="00D03D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троительных,монтажных</w:t>
      </w:r>
      <w:proofErr w:type="spellEnd"/>
      <w:r w:rsidRPr="00D03D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D03D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саморегулируемых</w:t>
      </w:r>
      <w:proofErr w:type="spellEnd"/>
      <w:r w:rsidRPr="00D03D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общественных организаций. </w:t>
      </w:r>
    </w:p>
    <w:p w:rsidR="00D03DBA" w:rsidRPr="00D03DBA" w:rsidRDefault="00D03DBA" w:rsidP="00D03DBA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D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Подготовку и результаты выставки «ОВВК - </w:t>
      </w:r>
      <w:proofErr w:type="spellStart"/>
      <w:r w:rsidRPr="00D03D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Экспо</w:t>
      </w:r>
      <w:proofErr w:type="spellEnd"/>
      <w:r w:rsidRPr="00D03D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» будут освещать более чем 60 электронных и печатных средств массовой информации. </w:t>
      </w:r>
    </w:p>
    <w:p w:rsidR="00D03DBA" w:rsidRPr="00D03DBA" w:rsidRDefault="00D03DBA" w:rsidP="00D03DBA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D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Все это поможет участникам выставки достойно представить выпускаемую продукцию, обеспечить дальнейшее ее продвижение на отечественных и зарубежных рынках. </w:t>
      </w:r>
    </w:p>
    <w:p w:rsidR="00D03DBA" w:rsidRPr="00D03DBA" w:rsidRDefault="00D03DBA" w:rsidP="00D03DBA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D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Специфика выставки заключается в том, что она будет проводиться </w:t>
      </w:r>
      <w:proofErr w:type="gramStart"/>
      <w:r w:rsidRPr="00D03D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истечение</w:t>
      </w:r>
      <w:proofErr w:type="gramEnd"/>
      <w:r w:rsidRPr="00D03D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почти двух лет после принятия федерального закона об энергосбережении, года – федерального закона о теплоснабжении и позволит продемонстрировать результаты деятельности, выявить проблемы крупных, средних, малых предприятий и организаций, выпускающих и потребляющих продукцию ОВВК. </w:t>
      </w:r>
    </w:p>
    <w:p w:rsidR="00D03DBA" w:rsidRPr="00D03DBA" w:rsidRDefault="00D03DBA" w:rsidP="00D03DB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03DB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Оргомитет</w:t>
      </w:r>
      <w:proofErr w:type="spellEnd"/>
      <w:r w:rsidRPr="00D03DB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выставки-форума</w:t>
      </w:r>
      <w:r w:rsidRPr="00D03D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(495)229-28-31,</w:t>
      </w:r>
      <w:hyperlink r:id="rId4" w:history="1">
        <w:r w:rsidRPr="00D03DBA">
          <w:rPr>
            <w:rFonts w:ascii="Times New Roman" w:eastAsia="Times New Roman" w:hAnsi="Times New Roman" w:cs="Times New Roman"/>
            <w:color w:val="006699"/>
            <w:sz w:val="18"/>
            <w:u w:val="single"/>
            <w:lang w:eastAsia="ru-RU"/>
          </w:rPr>
          <w:t>www.obbk-expo.ru</w:t>
        </w:r>
      </w:hyperlink>
    </w:p>
    <w:p w:rsidR="00EE2EAA" w:rsidRDefault="00EE2EAA"/>
    <w:sectPr w:rsidR="00EE2EAA" w:rsidSect="00EE2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DBA"/>
    <w:rsid w:val="00D03DBA"/>
    <w:rsid w:val="00EE2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AA"/>
  </w:style>
  <w:style w:type="paragraph" w:styleId="2">
    <w:name w:val="heading 2"/>
    <w:basedOn w:val="a"/>
    <w:link w:val="20"/>
    <w:uiPriority w:val="9"/>
    <w:qFormat/>
    <w:rsid w:val="00D03DBA"/>
    <w:pPr>
      <w:spacing w:before="240" w:after="240" w:line="240" w:lineRule="auto"/>
      <w:outlineLvl w:val="1"/>
    </w:pPr>
    <w:rPr>
      <w:rFonts w:ascii="Arial" w:eastAsia="Times New Roman" w:hAnsi="Arial" w:cs="Arial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3DBA"/>
    <w:rPr>
      <w:rFonts w:ascii="Arial" w:eastAsia="Times New Roman" w:hAnsi="Arial" w:cs="Arial"/>
      <w:b/>
      <w:bCs/>
      <w:sz w:val="34"/>
      <w:szCs w:val="34"/>
      <w:lang w:eastAsia="ru-RU"/>
    </w:rPr>
  </w:style>
  <w:style w:type="character" w:styleId="a3">
    <w:name w:val="Hyperlink"/>
    <w:basedOn w:val="a0"/>
    <w:uiPriority w:val="99"/>
    <w:semiHidden/>
    <w:unhideWhenUsed/>
    <w:rsid w:val="00D03DBA"/>
    <w:rPr>
      <w:color w:val="006699"/>
      <w:u w:val="single"/>
    </w:rPr>
  </w:style>
  <w:style w:type="character" w:styleId="a4">
    <w:name w:val="Strong"/>
    <w:basedOn w:val="a0"/>
    <w:uiPriority w:val="22"/>
    <w:qFormat/>
    <w:rsid w:val="00D03D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4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74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0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bk-exp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sniper</dc:creator>
  <cp:lastModifiedBy>sniper</cp:lastModifiedBy>
  <cp:revision>1</cp:revision>
  <dcterms:created xsi:type="dcterms:W3CDTF">2011-05-06T12:29:00Z</dcterms:created>
  <dcterms:modified xsi:type="dcterms:W3CDTF">2011-05-06T12:29:00Z</dcterms:modified>
</cp:coreProperties>
</file>